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b17cccd0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OPPDAL AS</w:t>
      </w:r>
    </w:p>
    <w:sectPr>
      <w:headerReference xmlns:r="http://schemas.openxmlformats.org/officeDocument/2006/relationships" w:type="default" r:id="Rfb39467c38b040b4"/>
      <w:footerReference xmlns:r="http://schemas.openxmlformats.org/officeDocument/2006/relationships" w:type="default" r:id="R4a1f0e3e1602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9467c38b040b4" /><Relationship Type="http://schemas.openxmlformats.org/officeDocument/2006/relationships/footer" Target="/word/footer1.xml" Id="R4a1f0e3e16024a92" /></Relationships>
</file>