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4f4fe7c9441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KOMPETANSEDELING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KOMPETANSEDELING AS</w:t>
      </w:r>
    </w:p>
    <w:sectPr>
      <w:headerReference xmlns:r="http://schemas.openxmlformats.org/officeDocument/2006/relationships" w:type="default" r:id="R39c1cf167b46469d"/>
      <w:footerReference xmlns:r="http://schemas.openxmlformats.org/officeDocument/2006/relationships" w:type="default" r:id="R459f4db462af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KOMPETANSEDELING AS   ·   Org.nr 914 901 499   ·   c/o Øystein Haukås, Lyngveien 22   ·   5101 EIDSVÅGNESET   ·   Tlf. 91 53 75 94   ·   oh@kompetansedeling.com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KOMPETANSEDELING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1cf167b46469d" /><Relationship Type="http://schemas.openxmlformats.org/officeDocument/2006/relationships/footer" Target="/word/footer1.xml" Id="R459f4db462af4f11" /></Relationships>
</file>