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f1106f3b144af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Eidsvågneset,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KOMPETANSEDELING AS</w:t>
      </w:r>
    </w:p>
    <w:sectPr>
      <w:headerReference xmlns:r="http://schemas.openxmlformats.org/officeDocument/2006/relationships" w:type="default" r:id="R0c83b92c96354b21"/>
      <w:footerReference xmlns:r="http://schemas.openxmlformats.org/officeDocument/2006/relationships" w:type="default" r:id="R4cb32d8890894c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KOMPETANSEDELING AS   ·   Org.nr 914 901 499   ·   c/o Øystein Haukås, Lyngveien 22   ·   5101 EIDSVÅGNESET   ·   Tlf. 91 53 75 94   ·   oh@kompetansedeling.com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KOMPETANSEDELING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83b92c96354b21" /><Relationship Type="http://schemas.openxmlformats.org/officeDocument/2006/relationships/footer" Target="/word/footer1.xml" Id="R4cb32d8890894cc4" /></Relationships>
</file>