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68cbff3a5c46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NOAD INVEST AS, org.nr 914 905 842,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NOAD INVEST AS</w:t>
      </w:r>
    </w:p>
    <w:sectPr>
      <w:headerReference xmlns:r="http://schemas.openxmlformats.org/officeDocument/2006/relationships" w:type="default" r:id="Rd871495836554f74"/>
      <w:footerReference xmlns:r="http://schemas.openxmlformats.org/officeDocument/2006/relationships" w:type="default" r:id="R933dcc82c5b947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NOAD INVEST AS   ·   Org.nr 914 905 842   ·   c/o Marthe Bjørnstad, Framnesveien 64   ·   3222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71495836554f74" /><Relationship Type="http://schemas.openxmlformats.org/officeDocument/2006/relationships/footer" Target="/word/footer1.xml" Id="R933dcc82c5b947e6" /></Relationships>
</file>