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663cf3a7b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AS</w:t>
      </w:r>
    </w:p>
    <w:sectPr>
      <w:headerReference xmlns:r="http://schemas.openxmlformats.org/officeDocument/2006/relationships" w:type="default" r:id="R6f9fb9a6c86747c1"/>
      <w:footerReference xmlns:r="http://schemas.openxmlformats.org/officeDocument/2006/relationships" w:type="default" r:id="R63f8a1ec7b89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fb9a6c86747c1" /><Relationship Type="http://schemas.openxmlformats.org/officeDocument/2006/relationships/footer" Target="/word/footer1.xml" Id="R63f8a1ec7b894dc2" /></Relationships>
</file>