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203af6915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AUGESTAD MASKIN AS</w:t>
      </w:r>
    </w:p>
    <w:sectPr>
      <w:headerReference xmlns:r="http://schemas.openxmlformats.org/officeDocument/2006/relationships" w:type="default" r:id="Reb027f7354344f3c"/>
      <w:footerReference xmlns:r="http://schemas.openxmlformats.org/officeDocument/2006/relationships" w:type="default" r:id="R19a9cc4033fe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AUGESTAD MASKIN AS   ·   Org.nr 914 983 517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AUGESTAD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27f7354344f3c" /><Relationship Type="http://schemas.openxmlformats.org/officeDocument/2006/relationships/footer" Target="/word/footer1.xml" Id="R19a9cc4033fe4fe0" /></Relationships>
</file>