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be5f8ee0c47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HYBRIDCHECKOUT NORDIC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HYBRIDCHECKOUT NORDIC AS</w:t>
      </w:r>
    </w:p>
    <w:sectPr>
      <w:headerReference xmlns:r="http://schemas.openxmlformats.org/officeDocument/2006/relationships" w:type="default" r:id="R1f60f79c908f465c"/>
      <w:footerReference xmlns:r="http://schemas.openxmlformats.org/officeDocument/2006/relationships" w:type="default" r:id="R058bb600fd94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HYBRIDCHECKOUT NORDIC AS   ·   Org.nr 915 014 607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HYBRIDCHECKOUT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60f79c908f465c" /><Relationship Type="http://schemas.openxmlformats.org/officeDocument/2006/relationships/footer" Target="/word/footer1.xml" Id="R058bb600fd94480a" /></Relationships>
</file>