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2a3f681db146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HYBRIDCHECKOUT NORDIC AS</w:t>
      </w:r>
    </w:p>
    <w:sectPr>
      <w:headerReference xmlns:r="http://schemas.openxmlformats.org/officeDocument/2006/relationships" w:type="default" r:id="Rd1419c9f564e4d8a"/>
      <w:footerReference xmlns:r="http://schemas.openxmlformats.org/officeDocument/2006/relationships" w:type="default" r:id="R5a2bb82bede0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HYBRIDCHECKOUT NORDIC AS   ·   Org.nr 915 014 607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HYBRIDCHECKOUT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419c9f564e4d8a" /><Relationship Type="http://schemas.openxmlformats.org/officeDocument/2006/relationships/footer" Target="/word/footer1.xml" Id="R5a2bb82bede045d7" /></Relationships>
</file>