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7192cb0d33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ce2265ce44ee6"/>
      <w:footerReference xmlns:r="http://schemas.openxmlformats.org/officeDocument/2006/relationships" w:type="default" r:id="R0506e8283b8a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SANVIK AS   ·   Org.nr 915 023 819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ce2265ce44ee6" /><Relationship Type="http://schemas.openxmlformats.org/officeDocument/2006/relationships/footer" Target="/word/footer1.xml" Id="R0506e8283b8a4f47" /></Relationships>
</file>