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d75f6302f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RUKKE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RUKKE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13b9cdba4441d"/>
      <w:footerReference xmlns:r="http://schemas.openxmlformats.org/officeDocument/2006/relationships" w:type="default" r:id="R1e26b12bf591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RUKKE HOLDING AS   ·   Org.nr 915 030 971   ·   c/o Rukke Eiendom AS, v/ Rolf Rukke, Nesmoen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RUKKE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13b9cdba4441d" /><Relationship Type="http://schemas.openxmlformats.org/officeDocument/2006/relationships/footer" Target="/word/footer1.xml" Id="R1e26b12bf5914e9b" /></Relationships>
</file>