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ae4136e5e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STORELAMPER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STORELAMPER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3a86e70ac4f75"/>
      <w:footerReference xmlns:r="http://schemas.openxmlformats.org/officeDocument/2006/relationships" w:type="default" r:id="R096c2c7f5841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STORELAMPER AS   ·   Org.nr 915 045 111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STORELAMPER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3a86e70ac4f75" /><Relationship Type="http://schemas.openxmlformats.org/officeDocument/2006/relationships/footer" Target="/word/footer1.xml" Id="R096c2c7f58414268" /></Relationships>
</file>