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e50632e5f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2817639564e64"/>
      <w:footerReference xmlns:r="http://schemas.openxmlformats.org/officeDocument/2006/relationships" w:type="default" r:id="R416f3353f62e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LITEX AS   ·   Org.nr 915 050 832   ·   Pindsleveien 4   ·   3221 SANDEFJORD   ·   post@litex.no   ·   www.litex.no/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2817639564e64" /><Relationship Type="http://schemas.openxmlformats.org/officeDocument/2006/relationships/footer" Target="/word/footer1.xml" Id="R416f3353f62e49d3" /></Relationships>
</file>