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779df35ed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MOLDSTAD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MOLDSTAD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91fed243a4b02"/>
      <w:footerReference xmlns:r="http://schemas.openxmlformats.org/officeDocument/2006/relationships" w:type="default" r:id="Rfb8e8a39091a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MOLDSTAD MUR AS   ·   Org.nr 915 065 376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MOLDSTAD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91fed243a4b02" /><Relationship Type="http://schemas.openxmlformats.org/officeDocument/2006/relationships/footer" Target="/word/footer1.xml" Id="Rfb8e8a39091a47aa" /></Relationships>
</file>