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dc9c251c447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3c01b485042f1"/>
      <w:footerReference xmlns:r="http://schemas.openxmlformats.org/officeDocument/2006/relationships" w:type="default" r:id="R21fe52e08c45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 SOLUTIONS AS   ·   Org.nr 915 210 643   ·   c/o Kent Andersen, Unnebergveien 27D   ·   3239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3c01b485042f1" /><Relationship Type="http://schemas.openxmlformats.org/officeDocument/2006/relationships/footer" Target="/word/footer1.xml" Id="R21fe52e08c454e6f" /></Relationships>
</file>