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2e9b3bed84a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SALIG AS</w:t>
      </w:r>
    </w:p>
    <w:sectPr>
      <w:headerReference xmlns:r="http://schemas.openxmlformats.org/officeDocument/2006/relationships" w:type="default" r:id="Rd068cc34c77f4c81"/>
      <w:footerReference xmlns:r="http://schemas.openxmlformats.org/officeDocument/2006/relationships" w:type="default" r:id="Re0c456c83d74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SALIG AS   ·   Org.nr 915 308 643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8cc34c77f4c81" /><Relationship Type="http://schemas.openxmlformats.org/officeDocument/2006/relationships/footer" Target="/word/footer1.xml" Id="Re0c456c83d7441f8" /></Relationships>
</file>