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3d9c02723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1VASK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1VASK AS</w:t>
      </w:r>
    </w:p>
    <w:sectPr>
      <w:headerReference xmlns:r="http://schemas.openxmlformats.org/officeDocument/2006/relationships" w:type="default" r:id="Rbbf259400b4840e1"/>
      <w:footerReference xmlns:r="http://schemas.openxmlformats.org/officeDocument/2006/relationships" w:type="default" r:id="R7b6d915e503f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1VASK AS   ·   Org.nr 915 330 193   ·   Fortun 10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259400b4840e1" /><Relationship Type="http://schemas.openxmlformats.org/officeDocument/2006/relationships/footer" Target="/word/footer1.xml" Id="R7b6d915e503f41b9" /></Relationships>
</file>