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56292d8ae04b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ARMA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ARMA BYGG AS</w:t>
      </w:r>
    </w:p>
    <w:sectPr>
      <w:headerReference xmlns:r="http://schemas.openxmlformats.org/officeDocument/2006/relationships" w:type="default" r:id="R661c2d6de3224505"/>
      <w:footerReference xmlns:r="http://schemas.openxmlformats.org/officeDocument/2006/relationships" w:type="default" r:id="Rcd9a8211a24d4c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ARMA BYGG AS   ·   Org.nr 915 427 162   ·   c/o Eugeniusz Mieczyslaw Armata, Fossumveien 87   ·   1359 EIKSMARKA   ·   op.arma@wp.pl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ARMA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1c2d6de3224505" /><Relationship Type="http://schemas.openxmlformats.org/officeDocument/2006/relationships/footer" Target="/word/footer1.xml" Id="Rcd9a8211a24d4c21" /></Relationships>
</file>