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70cc5d73bd4e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ARMA BYGG AS</w:t>
      </w:r>
    </w:p>
    <w:sectPr>
      <w:headerReference xmlns:r="http://schemas.openxmlformats.org/officeDocument/2006/relationships" w:type="default" r:id="R88c8a412f9c247de"/>
      <w:footerReference xmlns:r="http://schemas.openxmlformats.org/officeDocument/2006/relationships" w:type="default" r:id="R84acdcb284dc4c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 BYGG AS   ·   Org.nr 915 427 162   ·   c/o Eugeniusz Mieczyslaw Armata, Fossumveien 87   ·   1359 EIKSMARKA   ·   op.arma@wp.pl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c8a412f9c247de" /><Relationship Type="http://schemas.openxmlformats.org/officeDocument/2006/relationships/footer" Target="/word/footer1.xml" Id="R84acdcb284dc4c6b" /></Relationships>
</file>