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45c611b38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AS</w:t>
      </w:r>
    </w:p>
    <w:sectPr>
      <w:headerReference xmlns:r="http://schemas.openxmlformats.org/officeDocument/2006/relationships" w:type="default" r:id="Ra4336d4e6ce1407a"/>
      <w:footerReference xmlns:r="http://schemas.openxmlformats.org/officeDocument/2006/relationships" w:type="default" r:id="Rcec290648353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36d4e6ce1407a" /><Relationship Type="http://schemas.openxmlformats.org/officeDocument/2006/relationships/footer" Target="/word/footer1.xml" Id="Rcec2906483534f8f" /></Relationships>
</file>