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697d6a246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SKEIVIK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SKEIVIK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447b370e64bd5"/>
      <w:footerReference xmlns:r="http://schemas.openxmlformats.org/officeDocument/2006/relationships" w:type="default" r:id="R9955eb0695b3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SKEIVIK INVESTERING AS   ·   Org.nr 915 460 321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SKEIVIK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447b370e64bd5" /><Relationship Type="http://schemas.openxmlformats.org/officeDocument/2006/relationships/footer" Target="/word/footer1.xml" Id="R9955eb0695b34b38" /></Relationships>
</file>