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fd210481e640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LUFTTRANSPORT RW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LUFTTRANSPORT RW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1ecf2e0bb8484e"/>
      <w:footerReference xmlns:r="http://schemas.openxmlformats.org/officeDocument/2006/relationships" w:type="default" r:id="R10e3c322db0547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LUFTTRANSPORT RW AS   ·   Org.nr 915 516 793   ·   Stakkevollvegen 39   ·   9010 TROMSØ   ·   Tlf. 77 60 83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LUFTTRANSPORT RW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ecf2e0bb8484e" /><Relationship Type="http://schemas.openxmlformats.org/officeDocument/2006/relationships/footer" Target="/word/footer1.xml" Id="R10e3c322db054767" /></Relationships>
</file>