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a25a7e70a4a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NEWCO EIENDOM HOLDING AS</w:t>
      </w:r>
    </w:p>
    <w:sectPr>
      <w:headerReference xmlns:r="http://schemas.openxmlformats.org/officeDocument/2006/relationships" w:type="default" r:id="R687afd4a94fc4f59"/>
      <w:footerReference xmlns:r="http://schemas.openxmlformats.org/officeDocument/2006/relationships" w:type="default" r:id="R8734be977f99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NEWCO EIENDOM HOLDING AS   ·   Org.nr 915 525 555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NEWCO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afd4a94fc4f59" /><Relationship Type="http://schemas.openxmlformats.org/officeDocument/2006/relationships/footer" Target="/word/footer1.xml" Id="R8734be977f99491e" /></Relationships>
</file>