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eec9ba8e8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JANIA AS</w:t>
      </w:r>
    </w:p>
    <w:sectPr>
      <w:headerReference xmlns:r="http://schemas.openxmlformats.org/officeDocument/2006/relationships" w:type="default" r:id="R37fcc66f4fd14b30"/>
      <w:footerReference xmlns:r="http://schemas.openxmlformats.org/officeDocument/2006/relationships" w:type="default" r:id="Rf8a903a288e7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JANIA AS   ·   Org.nr 915 547 478   ·   Friggs veg 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cc66f4fd14b30" /><Relationship Type="http://schemas.openxmlformats.org/officeDocument/2006/relationships/footer" Target="/word/footer1.xml" Id="Rf8a903a288e74c68" /></Relationships>
</file>