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eb0216ef6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ØYLAG</w:t>
      </w:r>
    </w:p>
    <w:sectPr>
      <w:headerReference xmlns:r="http://schemas.openxmlformats.org/officeDocument/2006/relationships" w:type="default" r:id="R15c9c9be60d54c3b"/>
      <w:footerReference xmlns:r="http://schemas.openxmlformats.org/officeDocument/2006/relationships" w:type="default" r:id="Rf198a49d4930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9c9be60d54c3b" /><Relationship Type="http://schemas.openxmlformats.org/officeDocument/2006/relationships/footer" Target="/word/footer1.xml" Id="Rf198a49d493048f4" /></Relationships>
</file>