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7e9697cbe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SAND INVESTERING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SAND INVESTERING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4759b4de2b14673"/>
      <w:footerReference xmlns:r="http://schemas.openxmlformats.org/officeDocument/2006/relationships" w:type="default" r:id="R20f8fc158836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59b4de2b14673" /><Relationship Type="http://schemas.openxmlformats.org/officeDocument/2006/relationships/footer" Target="/word/footer1.xml" Id="R20f8fc1588364508" /></Relationships>
</file>