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225016ebc48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ASLAK DALEHAUG AS.</w:t>
      </w:r>
    </w:p>
    <w:sectPr>
      <w:headerReference xmlns:r="http://schemas.openxmlformats.org/officeDocument/2006/relationships" w:type="default" r:id="R1cba1197f2c54d18"/>
      <w:footerReference xmlns:r="http://schemas.openxmlformats.org/officeDocument/2006/relationships" w:type="default" r:id="R62f3e9eed6b6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a1197f2c54d18" /><Relationship Type="http://schemas.openxmlformats.org/officeDocument/2006/relationships/footer" Target="/word/footer1.xml" Id="R62f3e9eed6b648f3" /></Relationships>
</file>