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517381aac4d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KUBEHUS AS</w:t>
      </w:r>
    </w:p>
    <w:sectPr>
      <w:headerReference xmlns:r="http://schemas.openxmlformats.org/officeDocument/2006/relationships" w:type="default" r:id="R4284d1c3c54a49a6"/>
      <w:footerReference xmlns:r="http://schemas.openxmlformats.org/officeDocument/2006/relationships" w:type="default" r:id="R7f9bf2cee208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KUBEHUS AS   ·   Org.nr 915 580 246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4d1c3c54a49a6" /><Relationship Type="http://schemas.openxmlformats.org/officeDocument/2006/relationships/footer" Target="/word/footer1.xml" Id="R7f9bf2cee20840c7" /></Relationships>
</file>