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b35f6186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ELEKTRIKERN OSLO AS</w:t>
      </w:r>
    </w:p>
    <w:sectPr>
      <w:headerReference xmlns:r="http://schemas.openxmlformats.org/officeDocument/2006/relationships" w:type="default" r:id="R500fcb5f487145c8"/>
      <w:footerReference xmlns:r="http://schemas.openxmlformats.org/officeDocument/2006/relationships" w:type="default" r:id="R5e32b9f43b7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ELEKTRIKERN OSLO AS   ·   Org.nr 915 593 267   ·   Høybråtenveien 122   ·   1088 OSLO   ·   Tlf. 93 44 93 99   ·   post@norskel.no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ELEKTRIKERN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cb5f487145c8" /><Relationship Type="http://schemas.openxmlformats.org/officeDocument/2006/relationships/footer" Target="/word/footer1.xml" Id="R5e32b9f43b794a7b" /></Relationships>
</file>