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94c68508b54a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SØRLAND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Sauda,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SØRLAND REVISJON AS</w:t>
      </w:r>
    </w:p>
    <w:sectPr>
      <w:headerReference xmlns:r="http://schemas.openxmlformats.org/officeDocument/2006/relationships" w:type="default" r:id="Ra9c76135fbd645c7"/>
      <w:footerReference xmlns:r="http://schemas.openxmlformats.org/officeDocument/2006/relationships" w:type="default" r:id="Rccce87e8de4345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SØRLAND REVISJON AS   ·   Org.nr 915 606 156   ·   Rådhusgata 20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c76135fbd645c7" /><Relationship Type="http://schemas.openxmlformats.org/officeDocument/2006/relationships/footer" Target="/word/footer1.xml" Id="Rccce87e8de4345bd" /></Relationships>
</file>