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5ca6b0708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HSS INVEST AS</w:t>
      </w:r>
    </w:p>
    <w:sectPr>
      <w:headerReference xmlns:r="http://schemas.openxmlformats.org/officeDocument/2006/relationships" w:type="default" r:id="R56d07cc96e544bef"/>
      <w:footerReference xmlns:r="http://schemas.openxmlformats.org/officeDocument/2006/relationships" w:type="default" r:id="R78f187247919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07cc96e544bef" /><Relationship Type="http://schemas.openxmlformats.org/officeDocument/2006/relationships/footer" Target="/word/footer1.xml" Id="R78f1872479194a76" /></Relationships>
</file>