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88ed1143b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LYNGROTH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LYNGROTH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faef6a8614eef"/>
      <w:footerReference xmlns:r="http://schemas.openxmlformats.org/officeDocument/2006/relationships" w:type="default" r:id="R3421b5de8709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LYNGROTH INVEST AS   ·   Org.nr 915 664 172   ·   Rådyrveien 34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LYNGROTH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faef6a8614eef" /><Relationship Type="http://schemas.openxmlformats.org/officeDocument/2006/relationships/footer" Target="/word/footer1.xml" Id="R3421b5de87094519" /></Relationships>
</file>