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b29f5a607048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ARO EIENDOM AS</w:t>
      </w:r>
    </w:p>
    <w:sectPr>
      <w:headerReference xmlns:r="http://schemas.openxmlformats.org/officeDocument/2006/relationships" w:type="default" r:id="Rc4cf25916402444f"/>
      <w:footerReference xmlns:r="http://schemas.openxmlformats.org/officeDocument/2006/relationships" w:type="default" r:id="R5241629fe66543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ARO EIENDOM AS   ·   Org.nr 915 749 593   ·   c/o Arne Overvik, Stadsing Dahls gate 17   ·   7015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cf25916402444f" /><Relationship Type="http://schemas.openxmlformats.org/officeDocument/2006/relationships/footer" Target="/word/footer1.xml" Id="R5241629fe66543b2" /></Relationships>
</file>