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c50dd26e948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EMG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EMG INVEST AS</w:t>
      </w:r>
    </w:p>
    <w:sectPr>
      <w:headerReference xmlns:r="http://schemas.openxmlformats.org/officeDocument/2006/relationships" w:type="default" r:id="R53cb8ce3944742dd"/>
      <w:footerReference xmlns:r="http://schemas.openxmlformats.org/officeDocument/2006/relationships" w:type="default" r:id="Rb0ea4d7b3691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EMG INVEST AS   ·   Org.nr 915 915 221   ·   c/o Erik Glæsel Gullestad, Nedre Ullern terrasse 1   ·   0280 OSLO   ·   erik.gullestad@gmail.com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cb8ce3944742dd" /><Relationship Type="http://schemas.openxmlformats.org/officeDocument/2006/relationships/footer" Target="/word/footer1.xml" Id="Rb0ea4d7b3691464d" /></Relationships>
</file>