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81aebd8af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EMG INVEST AS</w:t>
      </w:r>
    </w:p>
    <w:sectPr>
      <w:headerReference xmlns:r="http://schemas.openxmlformats.org/officeDocument/2006/relationships" w:type="default" r:id="R02837c9fbff34400"/>
      <w:footerReference xmlns:r="http://schemas.openxmlformats.org/officeDocument/2006/relationships" w:type="default" r:id="Ra3a4c3345bc8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 INVEST AS   ·   Org.nr 915 915 221   ·   c/o Erik Glæsel Gullestad, Nedre Ullern terrasse 1   ·   0280 OSLO   ·   erik.gullestad@gmail.com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7c9fbff34400" /><Relationship Type="http://schemas.openxmlformats.org/officeDocument/2006/relationships/footer" Target="/word/footer1.xml" Id="Ra3a4c3345bc8408e" /></Relationships>
</file>