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e73c7ab974c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FLKX CAPITAL AS</w:t>
      </w:r>
    </w:p>
    <w:sectPr>
      <w:headerReference xmlns:r="http://schemas.openxmlformats.org/officeDocument/2006/relationships" w:type="default" r:id="Rfdd243a57b5e4a9e"/>
      <w:footerReference xmlns:r="http://schemas.openxmlformats.org/officeDocument/2006/relationships" w:type="default" r:id="Rf9ad2be52e9e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243a57b5e4a9e" /><Relationship Type="http://schemas.openxmlformats.org/officeDocument/2006/relationships/footer" Target="/word/footer1.xml" Id="Rf9ad2be52e9e4e1b" /></Relationships>
</file>