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d0a330825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BEKKEN AS</w:t>
      </w:r>
    </w:p>
    <w:sectPr>
      <w:headerReference xmlns:r="http://schemas.openxmlformats.org/officeDocument/2006/relationships" w:type="default" r:id="R8ac0c776ea7b4322"/>
      <w:footerReference xmlns:r="http://schemas.openxmlformats.org/officeDocument/2006/relationships" w:type="default" r:id="Rded668783d11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0c776ea7b4322" /><Relationship Type="http://schemas.openxmlformats.org/officeDocument/2006/relationships/footer" Target="/word/footer1.xml" Id="Rded668783d114b66" /></Relationships>
</file>