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306639f7c24e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&amp; H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&amp; H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6fc4044b514f60"/>
      <w:footerReference xmlns:r="http://schemas.openxmlformats.org/officeDocument/2006/relationships" w:type="default" r:id="R63d4edf5add445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&amp; H EIENDOM AS   ·   Org.nr 915 998 917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&amp; H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6fc4044b514f60" /><Relationship Type="http://schemas.openxmlformats.org/officeDocument/2006/relationships/footer" Target="/word/footer1.xml" Id="R63d4edf5add4458e" /></Relationships>
</file>