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a533c0d84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ddade35af49cf"/>
      <w:footerReference xmlns:r="http://schemas.openxmlformats.org/officeDocument/2006/relationships" w:type="default" r:id="R418490f9af6d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 INVEST AS   ·   Org.nr 916 020 813   ·   Innlaget 25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ddade35af49cf" /><Relationship Type="http://schemas.openxmlformats.org/officeDocument/2006/relationships/footer" Target="/word/footer1.xml" Id="R418490f9af6d4208" /></Relationships>
</file>