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0ee3eb81049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URSUS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URSUS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8871bb8a064bb8"/>
      <w:footerReference xmlns:r="http://schemas.openxmlformats.org/officeDocument/2006/relationships" w:type="default" r:id="R23dc57a2f75a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URSUS INVEST AS   ·   Org.nr 916 054 580   ·   c/o Ursus Holding AS, Kjøpmannsgata 37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URSUS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871bb8a064bb8" /><Relationship Type="http://schemas.openxmlformats.org/officeDocument/2006/relationships/footer" Target="/word/footer1.xml" Id="R23dc57a2f75a4fea" /></Relationships>
</file>