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3f75790cb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CON-REHAB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CON-REHAB AS</w:t>
      </w:r>
    </w:p>
    <w:sectPr>
      <w:headerReference xmlns:r="http://schemas.openxmlformats.org/officeDocument/2006/relationships" w:type="default" r:id="R7f094307c5d943d4"/>
      <w:footerReference xmlns:r="http://schemas.openxmlformats.org/officeDocument/2006/relationships" w:type="default" r:id="R8b04d0179020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CON-REHAB AS   ·   Org.nr 916 168 292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CON-REHAB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94307c5d943d4" /><Relationship Type="http://schemas.openxmlformats.org/officeDocument/2006/relationships/footer" Target="/word/footer1.xml" Id="R8b04d0179020430d" /></Relationships>
</file>