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739ee629d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AGNOSS AS.</w:t>
      </w:r>
    </w:p>
    <w:sectPr>
      <w:headerReference xmlns:r="http://schemas.openxmlformats.org/officeDocument/2006/relationships" w:type="default" r:id="Ra8602c0e8e404010"/>
      <w:footerReference xmlns:r="http://schemas.openxmlformats.org/officeDocument/2006/relationships" w:type="default" r:id="R22d486bfc945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02c0e8e404010" /><Relationship Type="http://schemas.openxmlformats.org/officeDocument/2006/relationships/footer" Target="/word/footer1.xml" Id="R22d486bfc9454bae" /></Relationships>
</file>