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56a88b24f4a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BJØNNEBEKK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Uvdal,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BJØNNEBEKK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800489005648f9"/>
      <w:footerReference xmlns:r="http://schemas.openxmlformats.org/officeDocument/2006/relationships" w:type="default" r:id="Rc1dfa47fa291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BJØNNEBEKK UTVIKLING AS   ·   Org.nr 916 257 589   ·   Vestsidevegen 2650   ·   3632 UVDAL   ·   post@uvdalskisenter.no   ·   www.uvdalskisenter.no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BJØNNEBEKK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00489005648f9" /><Relationship Type="http://schemas.openxmlformats.org/officeDocument/2006/relationships/footer" Target="/word/footer1.xml" Id="Rc1dfa47fa29145e7" /></Relationships>
</file>