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56324b6744c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INVESTERING 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IV AS</w:t>
      </w:r>
    </w:p>
    <w:sectPr>
      <w:headerReference xmlns:r="http://schemas.openxmlformats.org/officeDocument/2006/relationships" w:type="default" r:id="R1f13fe02bcb24288"/>
      <w:footerReference xmlns:r="http://schemas.openxmlformats.org/officeDocument/2006/relationships" w:type="default" r:id="Rc4fd8cfe5d59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IV AS   ·   Org.nr 916 287 852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3fe02bcb24288" /><Relationship Type="http://schemas.openxmlformats.org/officeDocument/2006/relationships/footer" Target="/word/footer1.xml" Id="Rc4fd8cfe5d594a35" /></Relationships>
</file>