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04d513c9d445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NEXTBRIDGE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NEXTBRIDGE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bedf2e70e54d77"/>
      <w:footerReference xmlns:r="http://schemas.openxmlformats.org/officeDocument/2006/relationships" w:type="default" r:id="Rf24c30ed401d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NEXTBRIDGE GROUP AS   ·   Org.nr 916 304 919   ·   House of Business, Dronning Eufemias gate 16   ·   0191 OSLO   ·   lri@nextbridge.no   ·   www.nextbridge.no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NEXTBRIDGE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bedf2e70e54d77" /><Relationship Type="http://schemas.openxmlformats.org/officeDocument/2006/relationships/footer" Target="/word/footer1.xml" Id="Rf24c30ed401d4a7a" /></Relationships>
</file>