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33e93c74b47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NEXTBRIDGE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NEXTBRIDGE GROUP AS</w:t>
      </w:r>
    </w:p>
    <w:sectPr>
      <w:headerReference xmlns:r="http://schemas.openxmlformats.org/officeDocument/2006/relationships" w:type="default" r:id="R830aca1e5a024614"/>
      <w:footerReference xmlns:r="http://schemas.openxmlformats.org/officeDocument/2006/relationships" w:type="default" r:id="Rb82973e7edff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NEXTBRIDGE GROUP AS   ·   Org.nr 916 304 919   ·   House of Business, Dronning Eufemias gate 16   ·   0191 OSLO   ·   lri@nextbridge.no   ·   www.nextbridge.no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NEXTBRIDGE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aca1e5a024614" /><Relationship Type="http://schemas.openxmlformats.org/officeDocument/2006/relationships/footer" Target="/word/footer1.xml" Id="Rb82973e7edff44d5" /></Relationships>
</file>