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3e04b3337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DESS AQUACULTURE SHIPPING AS.</w:t>
      </w:r>
    </w:p>
    <w:sectPr>
      <w:headerReference xmlns:r="http://schemas.openxmlformats.org/officeDocument/2006/relationships" w:type="default" r:id="Rd549c802f27e464c"/>
      <w:footerReference xmlns:r="http://schemas.openxmlformats.org/officeDocument/2006/relationships" w:type="default" r:id="R005c0f32c220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DESS AQUACULTURE SHIPPING AS   ·   Org.nr 916 320 310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DESS AQUACULTURE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9c802f27e464c" /><Relationship Type="http://schemas.openxmlformats.org/officeDocument/2006/relationships/footer" Target="/word/footer1.xml" Id="R005c0f32c22042d9" /></Relationships>
</file>