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158be3079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DAHLES AUTO AS</w:t>
      </w:r>
    </w:p>
    <w:sectPr>
      <w:headerReference xmlns:r="http://schemas.openxmlformats.org/officeDocument/2006/relationships" w:type="default" r:id="R1c293cb47d2f40e3"/>
      <w:footerReference xmlns:r="http://schemas.openxmlformats.org/officeDocument/2006/relationships" w:type="default" r:id="Rcea29d9e5b18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DAHLES AUTO AS   ·   Org.nr 916 334 605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DAHLES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93cb47d2f40e3" /><Relationship Type="http://schemas.openxmlformats.org/officeDocument/2006/relationships/footer" Target="/word/footer1.xml" Id="Rcea29d9e5b184514" /></Relationships>
</file>