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10948c5b742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c4f8810bf426e"/>
      <w:footerReference xmlns:r="http://schemas.openxmlformats.org/officeDocument/2006/relationships" w:type="default" r:id="R700a6f652701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INVESTMENT AS   ·   Org.nr 916 367 333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c4f8810bf426e" /><Relationship Type="http://schemas.openxmlformats.org/officeDocument/2006/relationships/footer" Target="/word/footer1.xml" Id="R700a6f6527014545" /></Relationships>
</file>