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f66273b2f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GYLLSTRØM &amp; JOHANSEN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GYLLSTRØM &amp; JOHANSEN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3e264baf554c75"/>
      <w:footerReference xmlns:r="http://schemas.openxmlformats.org/officeDocument/2006/relationships" w:type="default" r:id="Re339c4d7698c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GYLLSTRØM &amp; JOHANSEN AS   ·   Org.nr 916 467 052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GYLLSTRØM &amp;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e264baf554c75" /><Relationship Type="http://schemas.openxmlformats.org/officeDocument/2006/relationships/footer" Target="/word/footer1.xml" Id="Re339c4d7698c4881" /></Relationships>
</file>