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c2e180c7d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DANICA AS</w:t>
      </w:r>
    </w:p>
    <w:sectPr>
      <w:headerReference xmlns:r="http://schemas.openxmlformats.org/officeDocument/2006/relationships" w:type="default" r:id="R249436cc5bf74dfd"/>
      <w:footerReference xmlns:r="http://schemas.openxmlformats.org/officeDocument/2006/relationships" w:type="default" r:id="R4f5fa109325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DANICA AS   ·   Org.nr 916 513 844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436cc5bf74dfd" /><Relationship Type="http://schemas.openxmlformats.org/officeDocument/2006/relationships/footer" Target="/word/footer1.xml" Id="R4f5fa1093250472e" /></Relationships>
</file>